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AE953" w14:textId="0ECF870D" w:rsidR="00C9328A" w:rsidRPr="00877A97" w:rsidRDefault="00877A97" w:rsidP="00C9328A">
      <w:pPr>
        <w:rPr>
          <w:rFonts w:ascii="Times New Roman" w:hAnsi="Times New Roman" w:cs="Times New Roman"/>
          <w:b/>
          <w:bCs/>
        </w:rPr>
      </w:pPr>
      <w:r w:rsidRPr="00877A97">
        <w:rPr>
          <w:rFonts w:ascii="Times New Roman" w:hAnsi="Times New Roman" w:cs="Times New Roman"/>
          <w:b/>
          <w:bCs/>
        </w:rPr>
        <w:t>Základní škola Třeboň, Na Sadech 375</w:t>
      </w:r>
    </w:p>
    <w:p w14:paraId="311533A2" w14:textId="22743A73" w:rsidR="00176246" w:rsidRPr="00176246" w:rsidRDefault="00C9328A" w:rsidP="00E654E2">
      <w:pPr>
        <w:spacing w:after="0"/>
        <w:jc w:val="both"/>
      </w:pPr>
      <w:r w:rsidRPr="00E47E0A">
        <w:rPr>
          <w:rFonts w:ascii="Times New Roman" w:hAnsi="Times New Roman"/>
        </w:rPr>
        <w:t>d</w:t>
      </w:r>
      <w:r w:rsidRPr="00E47E0A">
        <w:rPr>
          <w:rFonts w:ascii="Times New Roman" w:hAnsi="Times New Roman" w:cs="Times New Roman"/>
        </w:rPr>
        <w:t xml:space="preserve">uben </w:t>
      </w:r>
      <w:r w:rsidR="00176246">
        <w:rPr>
          <w:rFonts w:ascii="Times New Roman" w:hAnsi="Times New Roman" w:cs="Times New Roman"/>
        </w:rPr>
        <w:t xml:space="preserve">je </w:t>
      </w:r>
      <w:r w:rsidRPr="00E47E0A">
        <w:rPr>
          <w:rFonts w:ascii="Times New Roman" w:hAnsi="Times New Roman" w:cs="Times New Roman"/>
        </w:rPr>
        <w:t xml:space="preserve">pro nás měsícem </w:t>
      </w:r>
      <w:r w:rsidRPr="00E654E2">
        <w:rPr>
          <w:rFonts w:ascii="Times New Roman" w:hAnsi="Times New Roman" w:cs="Times New Roman"/>
          <w:b/>
          <w:bCs/>
        </w:rPr>
        <w:t>přijímacích zkoušek</w:t>
      </w:r>
      <w:r w:rsidRPr="00E47E0A">
        <w:rPr>
          <w:rFonts w:ascii="Times New Roman" w:hAnsi="Times New Roman" w:cs="Times New Roman"/>
        </w:rPr>
        <w:t xml:space="preserve"> pro naše deváťáky. Škola jim nabídla nejenom pravidelné doučování z českého jazyka a matematiky. Ještě před přijímacími zkouškami si mohli žáci vyzkoušet „Zkoušky nanečisto“ a těsně před zkoušku tzv. konzultační hodiny. Akce, kterých se mohli žáci zúčastnit bylo hned několik. </w:t>
      </w:r>
      <w:r w:rsidR="00176246">
        <w:rPr>
          <w:rFonts w:ascii="Times New Roman" w:hAnsi="Times New Roman" w:cs="Times New Roman"/>
        </w:rPr>
        <w:t xml:space="preserve">Žáci sedmých tříd vyjeli </w:t>
      </w:r>
      <w:r w:rsidR="00176246" w:rsidRPr="00E654E2">
        <w:rPr>
          <w:rFonts w:ascii="Times New Roman" w:hAnsi="Times New Roman" w:cs="Times New Roman"/>
          <w:b/>
          <w:bCs/>
        </w:rPr>
        <w:t>na lyžařský kurz</w:t>
      </w:r>
      <w:r w:rsidR="00176246">
        <w:rPr>
          <w:rFonts w:ascii="Times New Roman" w:hAnsi="Times New Roman" w:cs="Times New Roman"/>
        </w:rPr>
        <w:t xml:space="preserve"> do Janských Láz</w:t>
      </w:r>
      <w:r w:rsidR="000D1C9D">
        <w:rPr>
          <w:rFonts w:ascii="Times New Roman" w:hAnsi="Times New Roman" w:cs="Times New Roman"/>
        </w:rPr>
        <w:t>n</w:t>
      </w:r>
      <w:r w:rsidR="00176246">
        <w:rPr>
          <w:rFonts w:ascii="Times New Roman" w:hAnsi="Times New Roman" w:cs="Times New Roman"/>
        </w:rPr>
        <w:t>í.</w:t>
      </w:r>
      <w:r w:rsidR="000D1C9D" w:rsidRPr="000D1C9D">
        <w:t xml:space="preserve"> </w:t>
      </w:r>
      <w:r w:rsidR="000D1C9D">
        <w:t>Celkem 47 žáků bylo rozděleno do několika družstev podle svých zkušeností, takže si každý přišel na své – od úplných začátečníků až po zdatné lyžaře.</w:t>
      </w:r>
      <w:r w:rsidR="000D1C9D" w:rsidRPr="000D1C9D">
        <w:t xml:space="preserve"> </w:t>
      </w:r>
      <w:r w:rsidR="000D1C9D">
        <w:t>Pět výcvikových dnů jsme strávili na Černé hoře a v Peci pod Sněžkou, kde panovaly velmi dobré sněhové podmínky. Počasí nám navíc přálo, a tak se začátečníci rychle naučili základy lyžování a mnozí zvládli i své první jisté sjezdy. Celý týden přinesl nejen výrazné zlepšení lyžařských dovedností, ale také posílil vztahy mezi spolužáky a vytvořil mnoho společných vzpomínek</w:t>
      </w:r>
      <w:r w:rsidR="00877A97">
        <w:t>.</w:t>
      </w:r>
      <w:r w:rsidR="000D1C9D" w:rsidRPr="00861EAC">
        <w:t xml:space="preserve"> </w:t>
      </w:r>
      <w:r w:rsidR="000D1C9D" w:rsidRPr="008C5E83">
        <w:t xml:space="preserve">V Prachaticích proběhla ve dnech 9.–12. března 2026 </w:t>
      </w:r>
      <w:r w:rsidR="000D1C9D" w:rsidRPr="00E654E2">
        <w:rPr>
          <w:b/>
          <w:bCs/>
        </w:rPr>
        <w:t xml:space="preserve">závěrečná část projektu </w:t>
      </w:r>
      <w:r w:rsidR="000D1C9D" w:rsidRPr="00E654E2">
        <w:rPr>
          <w:b/>
          <w:bCs/>
          <w:i/>
          <w:iCs/>
        </w:rPr>
        <w:t>Hrdinové řemesla</w:t>
      </w:r>
      <w:r w:rsidR="000D1C9D" w:rsidRPr="008C5E83">
        <w:t xml:space="preserve">, který dlouhodobě propojuje české a bavorská žáky se světem tradičních i moderních řemesel. Akci pořádala Jihočeská hospodářská komora ve spolupráci s Řemeslnou komorou Dolního Bavorska a Horní Falce. Mezi účastníky nechyběli ani žáci ZŠ Třeboň, kteří se do projektu zapojují pravidelně. </w:t>
      </w:r>
      <w:r w:rsidR="000D1C9D" w:rsidRPr="00861EAC">
        <w:t>Své zástupce do projektu vyslaly</w:t>
      </w:r>
      <w:r w:rsidR="000D1C9D" w:rsidRPr="008C5E83">
        <w:t xml:space="preserve"> také ZŠ Za Nádražím v Českém Krumlově, Staatliche Realschule Freyung a Sport-Mittelschule Hauzenberg.</w:t>
      </w:r>
      <w:r w:rsidR="00E47E0A">
        <w:rPr>
          <w:rFonts w:ascii="Times New Roman" w:hAnsi="Times New Roman" w:cs="Times New Roman"/>
        </w:rPr>
        <w:t xml:space="preserve"> </w:t>
      </w:r>
      <w:r w:rsidR="00176246" w:rsidRPr="00861EAC">
        <w:t xml:space="preserve"> </w:t>
      </w:r>
      <w:r w:rsidR="00176246" w:rsidRPr="44BA212E">
        <w:rPr>
          <w:rFonts w:ascii="Segoe UI" w:eastAsia="Segoe UI" w:hAnsi="Segoe UI" w:cs="Segoe UI"/>
          <w:sz w:val="21"/>
          <w:szCs w:val="21"/>
        </w:rPr>
        <w:t>V Jindřich</w:t>
      </w:r>
      <w:r w:rsidR="000D1C9D">
        <w:rPr>
          <w:rFonts w:ascii="Segoe UI" w:eastAsia="Segoe UI" w:hAnsi="Segoe UI" w:cs="Segoe UI"/>
          <w:sz w:val="21"/>
          <w:szCs w:val="21"/>
        </w:rPr>
        <w:t>o</w:t>
      </w:r>
      <w:r w:rsidR="00176246" w:rsidRPr="44BA212E">
        <w:rPr>
          <w:rFonts w:ascii="Segoe UI" w:eastAsia="Segoe UI" w:hAnsi="Segoe UI" w:cs="Segoe UI"/>
          <w:sz w:val="21"/>
          <w:szCs w:val="21"/>
        </w:rPr>
        <w:t>v</w:t>
      </w:r>
      <w:r w:rsidR="000D1C9D">
        <w:rPr>
          <w:rFonts w:ascii="Segoe UI" w:eastAsia="Segoe UI" w:hAnsi="Segoe UI" w:cs="Segoe UI"/>
          <w:sz w:val="21"/>
          <w:szCs w:val="21"/>
        </w:rPr>
        <w:t>ě</w:t>
      </w:r>
      <w:r w:rsidR="00176246" w:rsidRPr="44BA212E">
        <w:rPr>
          <w:rFonts w:ascii="Segoe UI" w:eastAsia="Segoe UI" w:hAnsi="Segoe UI" w:cs="Segoe UI"/>
          <w:sz w:val="21"/>
          <w:szCs w:val="21"/>
        </w:rPr>
        <w:t xml:space="preserve"> Hra</w:t>
      </w:r>
      <w:r w:rsidR="000D1C9D">
        <w:rPr>
          <w:rFonts w:ascii="Segoe UI" w:eastAsia="Segoe UI" w:hAnsi="Segoe UI" w:cs="Segoe UI"/>
          <w:sz w:val="21"/>
          <w:szCs w:val="21"/>
        </w:rPr>
        <w:t xml:space="preserve">dci se </w:t>
      </w:r>
      <w:r w:rsidR="00176246" w:rsidRPr="44BA212E">
        <w:rPr>
          <w:rFonts w:ascii="Segoe UI" w:eastAsia="Segoe UI" w:hAnsi="Segoe UI" w:cs="Segoe UI"/>
          <w:sz w:val="21"/>
          <w:szCs w:val="21"/>
        </w:rPr>
        <w:t xml:space="preserve">konalo </w:t>
      </w:r>
      <w:r w:rsidR="00176246" w:rsidRPr="00E654E2">
        <w:rPr>
          <w:rFonts w:ascii="Segoe UI" w:eastAsia="Segoe UI" w:hAnsi="Segoe UI" w:cs="Segoe UI"/>
          <w:b/>
          <w:bCs/>
          <w:sz w:val="21"/>
          <w:szCs w:val="21"/>
        </w:rPr>
        <w:t>okresní kolo recitační soutěže</w:t>
      </w:r>
      <w:r w:rsidR="00176246" w:rsidRPr="44BA212E">
        <w:rPr>
          <w:rFonts w:ascii="Segoe UI" w:eastAsia="Segoe UI" w:hAnsi="Segoe UI" w:cs="Segoe UI"/>
          <w:sz w:val="21"/>
          <w:szCs w:val="21"/>
        </w:rPr>
        <w:t>, kterého se zúčastnily také dvě žákyně naší školy Linda Bočková z 8.A a Eliška Poláčková ze 7.B Obě dívky postoupily z úspěšného školního kola a s pečlivě připravenými texty reprezentovaly naši školu mezi silnou konkurencí účastníků z celého okresu</w:t>
      </w:r>
      <w:r w:rsidR="000D1C9D">
        <w:rPr>
          <w:rFonts w:ascii="Segoe UI" w:eastAsia="Segoe UI" w:hAnsi="Segoe UI" w:cs="Segoe UI"/>
          <w:sz w:val="21"/>
          <w:szCs w:val="21"/>
        </w:rPr>
        <w:t>.</w:t>
      </w:r>
      <w:r w:rsidR="006D3400">
        <w:rPr>
          <w:rFonts w:ascii="Segoe UI" w:eastAsia="Segoe UI" w:hAnsi="Segoe UI" w:cs="Segoe UI"/>
          <w:sz w:val="21"/>
          <w:szCs w:val="21"/>
        </w:rPr>
        <w:t xml:space="preserve"> Žák Tobiáš Sokolík reprezentoval školu v </w:t>
      </w:r>
      <w:r w:rsidR="006D3400" w:rsidRPr="006D3400">
        <w:rPr>
          <w:rFonts w:ascii="Segoe UI" w:eastAsia="Segoe UI" w:hAnsi="Segoe UI" w:cs="Segoe UI"/>
          <w:b/>
          <w:bCs/>
          <w:sz w:val="21"/>
          <w:szCs w:val="21"/>
        </w:rPr>
        <w:t>krajském kole olympiády v anglickém jazyce</w:t>
      </w:r>
      <w:r w:rsidR="006D3400">
        <w:rPr>
          <w:rFonts w:ascii="Segoe UI" w:eastAsia="Segoe UI" w:hAnsi="Segoe UI" w:cs="Segoe UI"/>
          <w:sz w:val="21"/>
          <w:szCs w:val="21"/>
        </w:rPr>
        <w:t xml:space="preserve">. Získal krásné 5. místo. </w:t>
      </w:r>
      <w:r w:rsidR="000D1C9D">
        <w:rPr>
          <w:rFonts w:ascii="Segoe UI" w:eastAsia="Segoe UI" w:hAnsi="Segoe UI" w:cs="Segoe UI"/>
          <w:sz w:val="21"/>
          <w:szCs w:val="21"/>
        </w:rPr>
        <w:t xml:space="preserve"> Ve škole proběhla celoškolní akce </w:t>
      </w:r>
      <w:r w:rsidR="000D1C9D" w:rsidRPr="00E654E2">
        <w:rPr>
          <w:rFonts w:ascii="Segoe UI" w:eastAsia="Segoe UI" w:hAnsi="Segoe UI" w:cs="Segoe UI"/>
          <w:b/>
          <w:bCs/>
          <w:sz w:val="21"/>
          <w:szCs w:val="21"/>
        </w:rPr>
        <w:t>Den finanční gramotnosti</w:t>
      </w:r>
      <w:r w:rsidR="000D1C9D">
        <w:rPr>
          <w:rFonts w:ascii="Segoe UI" w:eastAsia="Segoe UI" w:hAnsi="Segoe UI" w:cs="Segoe UI"/>
          <w:sz w:val="21"/>
          <w:szCs w:val="21"/>
        </w:rPr>
        <w:t xml:space="preserve">. </w:t>
      </w:r>
      <w:r w:rsidR="00176246" w:rsidRPr="004750E9">
        <w:t xml:space="preserve">Ve středu 11. 3. 2026 se od 13.00 hodin konala soutěž v </w:t>
      </w:r>
      <w:r w:rsidR="00176246" w:rsidRPr="00E654E2">
        <w:rPr>
          <w:b/>
          <w:bCs/>
        </w:rPr>
        <w:t>anglickém jazyce pro 4. ročníky</w:t>
      </w:r>
      <w:r w:rsidR="00176246" w:rsidRPr="004750E9">
        <w:t>. Soutěže se zúčastnilo 14 žáků ze všech tří ročníků. Děti obdržely tři listy rů</w:t>
      </w:r>
      <w:r w:rsidR="00176246">
        <w:t>z</w:t>
      </w:r>
      <w:r w:rsidR="00176246" w:rsidRPr="004750E9">
        <w:t>ných angličtinářských úkolů, které měly za hodinu podle svých schopností vyplnit (napsat dopis, vyluštit matematický úkol, najít schovaná slova, vymyslet věty podle návodu apod.)</w:t>
      </w:r>
    </w:p>
    <w:p w14:paraId="2A3A8273" w14:textId="76094124" w:rsidR="00176246" w:rsidRDefault="00176246" w:rsidP="00176246">
      <w:pPr>
        <w:spacing w:line="259" w:lineRule="auto"/>
        <w:jc w:val="both"/>
      </w:pPr>
      <w:r w:rsidRPr="00176246">
        <w:rPr>
          <w:kern w:val="2"/>
          <w14:ligatures w14:val="standardContextual"/>
        </w:rPr>
        <w:t xml:space="preserve">V pátek 20. března ožil Roháč tradiční sportovní </w:t>
      </w:r>
      <w:r w:rsidRPr="00176246">
        <w:rPr>
          <w:b/>
          <w:bCs/>
          <w:kern w:val="2"/>
          <w14:ligatures w14:val="standardContextual"/>
        </w:rPr>
        <w:t>akcí Třeboň vesluje</w:t>
      </w:r>
      <w:r w:rsidRPr="00176246">
        <w:rPr>
          <w:kern w:val="2"/>
          <w14:ligatures w14:val="standardContextual"/>
        </w:rPr>
        <w:t>, do které se zapojili žáci čtvrtých a pátých tříd i celý druhý stupeň. Na veslařských trenažerech se utkaly desítky týmů a bylo se opravdu na co dívat – nechybělo nasazení, týmový duch ani radost z pohybu.</w:t>
      </w:r>
      <w:r w:rsidR="00E654E2">
        <w:rPr>
          <w:kern w:val="2"/>
          <w14:ligatures w14:val="standardContextual"/>
        </w:rPr>
        <w:t xml:space="preserve"> </w:t>
      </w:r>
      <w:r w:rsidRPr="00176246">
        <w:rPr>
          <w:kern w:val="2"/>
          <w14:ligatures w14:val="standardContextual"/>
        </w:rPr>
        <w:t>Velkou zásluhu na celkovém úspěchu měli i naši nejmladší závodníci. Čtvrťáci zazářili hned několika medailovými umístěními, včetně dvou prvních míst. Další týmy přidaly stříbrné pozice a skvělé výkony předvedli i páťáci, kteří si odnesli stříbro a bronz. Už u těchto ročníků bylo vidět, jak důležitou roli hraje spolupráce a vzájemná podpora.</w:t>
      </w:r>
      <w:r w:rsidR="00E654E2">
        <w:rPr>
          <w:kern w:val="2"/>
          <w14:ligatures w14:val="standardContextual"/>
        </w:rPr>
        <w:t xml:space="preserve"> </w:t>
      </w:r>
      <w:r w:rsidRPr="00176246">
        <w:rPr>
          <w:kern w:val="2"/>
          <w14:ligatures w14:val="standardContextual"/>
        </w:rPr>
        <w:t>Na druhém stupni jsme vyslali celkem 24 štafet, tedy přibližně 90 žáků. Konkurence byla velká, ale naši veslaři a veslařky se rozhodně neztratili. Dvakrát dosáhli na první místo a v dalších kategoriích pravidelně stáli na stupních vítězů. V součtu všech výkonů si tak naše škola vybojovala krásné 2. místo.</w:t>
      </w:r>
      <w:r w:rsidR="00877A97">
        <w:rPr>
          <w:kern w:val="2"/>
          <w14:ligatures w14:val="standardContextual"/>
        </w:rPr>
        <w:t xml:space="preserve"> </w:t>
      </w:r>
      <w:r w:rsidR="00877A97" w:rsidRPr="0092708D">
        <w:t xml:space="preserve">Koncem března proběhlo školní kolo soutěže s názvem Bücherwurm Südböhmen aneb </w:t>
      </w:r>
      <w:r w:rsidR="00877A97" w:rsidRPr="00877A97">
        <w:rPr>
          <w:b/>
          <w:bCs/>
        </w:rPr>
        <w:t>Jihočeský knihomol</w:t>
      </w:r>
      <w:r w:rsidR="00877A97" w:rsidRPr="0092708D">
        <w:t>. Do soutěže se přihlásili čtyři žáci z 8. a 9. ročníku. Vítězka bude reprezentovat školu v regionálním finále této soutěže v Goethe centru JU v Českých Budějovicích</w:t>
      </w:r>
      <w:r w:rsidR="00877A97">
        <w:t xml:space="preserve">. </w:t>
      </w:r>
    </w:p>
    <w:p w14:paraId="5D36103C" w14:textId="1298A57D" w:rsidR="001B24BD" w:rsidRDefault="001B24BD" w:rsidP="00176246">
      <w:pPr>
        <w:spacing w:line="259" w:lineRule="auto"/>
        <w:jc w:val="both"/>
        <w:rPr>
          <w:kern w:val="2"/>
          <w14:ligatures w14:val="standardContextual"/>
        </w:rPr>
      </w:pPr>
      <w:r>
        <w:t xml:space="preserve">                                                                                                                                                     Jana Polčáková,ŘŠ</w:t>
      </w:r>
    </w:p>
    <w:p w14:paraId="55ACD2C4" w14:textId="77777777" w:rsidR="00B12BB1" w:rsidRPr="00176246" w:rsidRDefault="00B12BB1" w:rsidP="00176246">
      <w:pPr>
        <w:spacing w:line="259" w:lineRule="auto"/>
        <w:jc w:val="both"/>
        <w:rPr>
          <w:kern w:val="2"/>
          <w14:ligatures w14:val="standardContextual"/>
        </w:rPr>
      </w:pPr>
    </w:p>
    <w:p w14:paraId="2F858A3E" w14:textId="77777777" w:rsidR="00176246" w:rsidRPr="00176246" w:rsidRDefault="00176246" w:rsidP="00176246">
      <w:pPr>
        <w:spacing w:line="240" w:lineRule="auto"/>
        <w:jc w:val="both"/>
        <w:rPr>
          <w:rFonts w:ascii="Times New Roman" w:hAnsi="Times New Roman" w:cs="Times New Roman"/>
        </w:rPr>
      </w:pPr>
    </w:p>
    <w:sectPr w:rsidR="00176246" w:rsidRPr="001762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5062E" w14:textId="77777777" w:rsidR="0083746E" w:rsidRDefault="0083746E" w:rsidP="00176246">
      <w:pPr>
        <w:spacing w:after="0" w:line="240" w:lineRule="auto"/>
      </w:pPr>
      <w:r>
        <w:separator/>
      </w:r>
    </w:p>
  </w:endnote>
  <w:endnote w:type="continuationSeparator" w:id="0">
    <w:p w14:paraId="278E22E3" w14:textId="77777777" w:rsidR="0083746E" w:rsidRDefault="0083746E" w:rsidP="001762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86A33C" w14:textId="77777777" w:rsidR="0083746E" w:rsidRDefault="0083746E" w:rsidP="00176246">
      <w:pPr>
        <w:spacing w:after="0" w:line="240" w:lineRule="auto"/>
      </w:pPr>
      <w:r>
        <w:separator/>
      </w:r>
    </w:p>
  </w:footnote>
  <w:footnote w:type="continuationSeparator" w:id="0">
    <w:p w14:paraId="0ECBC0CA" w14:textId="77777777" w:rsidR="0083746E" w:rsidRDefault="0083746E" w:rsidP="001762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430"/>
    <w:rsid w:val="00053430"/>
    <w:rsid w:val="000D1C9D"/>
    <w:rsid w:val="00111CF0"/>
    <w:rsid w:val="00176246"/>
    <w:rsid w:val="001B24BD"/>
    <w:rsid w:val="001D180D"/>
    <w:rsid w:val="005341EE"/>
    <w:rsid w:val="00621629"/>
    <w:rsid w:val="006D3400"/>
    <w:rsid w:val="0083746E"/>
    <w:rsid w:val="008400FE"/>
    <w:rsid w:val="00877A97"/>
    <w:rsid w:val="008F0F19"/>
    <w:rsid w:val="00A065FC"/>
    <w:rsid w:val="00B12BB1"/>
    <w:rsid w:val="00C05FB3"/>
    <w:rsid w:val="00C80622"/>
    <w:rsid w:val="00C9328A"/>
    <w:rsid w:val="00CF3723"/>
    <w:rsid w:val="00E47E0A"/>
    <w:rsid w:val="00E654E2"/>
    <w:rsid w:val="00E91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D9046"/>
  <w15:chartTrackingRefBased/>
  <w15:docId w15:val="{147D70F0-53AF-4FE3-A42E-E3DAFA23D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9328A"/>
    <w:pPr>
      <w:spacing w:line="254" w:lineRule="auto"/>
    </w:pPr>
    <w:rPr>
      <w:kern w:val="0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05343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5343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53430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53430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53430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53430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53430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53430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53430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534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534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534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53430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53430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5343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5343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5343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5343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534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0534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53430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0534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53430"/>
    <w:pPr>
      <w:spacing w:before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05343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53430"/>
    <w:pPr>
      <w:spacing w:line="259" w:lineRule="auto"/>
      <w:ind w:left="720"/>
      <w:contextualSpacing/>
    </w:pPr>
    <w:rPr>
      <w:kern w:val="2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053430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534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53430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53430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1762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6246"/>
    <w:rPr>
      <w:kern w:val="0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1762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76246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528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Polčáková</dc:creator>
  <cp:keywords/>
  <dc:description/>
  <cp:lastModifiedBy>Jana Polčáková</cp:lastModifiedBy>
  <cp:revision>6</cp:revision>
  <dcterms:created xsi:type="dcterms:W3CDTF">2025-05-04T08:46:00Z</dcterms:created>
  <dcterms:modified xsi:type="dcterms:W3CDTF">2026-04-09T11:47:00Z</dcterms:modified>
</cp:coreProperties>
</file>