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18CB3" w14:textId="77777777" w:rsidR="00437209" w:rsidRDefault="00437209" w:rsidP="00A01D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27313D0" w14:textId="2E54EF00" w:rsidR="00A01D6B" w:rsidRDefault="00A01D6B" w:rsidP="00A01D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1D6B">
        <w:rPr>
          <w:rFonts w:ascii="Times New Roman" w:hAnsi="Times New Roman" w:cs="Times New Roman"/>
          <w:b/>
        </w:rPr>
        <w:t>Základní škola Třeboň, Na Sadech 375</w:t>
      </w:r>
    </w:p>
    <w:p w14:paraId="0C2458DF" w14:textId="77777777" w:rsidR="009C25EB" w:rsidRPr="00A01D6B" w:rsidRDefault="009C25EB" w:rsidP="00B67AF9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633869F8" w14:textId="77777777" w:rsidR="0082649D" w:rsidRDefault="000C7B8D" w:rsidP="000C7B8D">
      <w:pPr>
        <w:pStyle w:val="Normlnweb"/>
        <w:spacing w:before="0" w:beforeAutospacing="0" w:after="0" w:afterAutospacing="0"/>
        <w:jc w:val="both"/>
        <w:rPr>
          <w:rFonts w:cstheme="minorHAnsi"/>
        </w:rPr>
      </w:pPr>
      <w:r>
        <w:rPr>
          <w:rFonts w:asciiTheme="minorHAnsi" w:eastAsia="Calibri" w:hAnsiTheme="minorHAnsi" w:cstheme="minorHAnsi"/>
          <w:color w:val="444444"/>
          <w:sz w:val="22"/>
          <w:szCs w:val="22"/>
          <w:shd w:val="clear" w:color="auto" w:fill="FFFFFF"/>
        </w:rPr>
        <w:t>Škola se zapojila do projektu „</w:t>
      </w:r>
      <w:r>
        <w:rPr>
          <w:rFonts w:asciiTheme="minorHAnsi" w:eastAsia="Calibri" w:hAnsiTheme="minorHAnsi" w:cstheme="minorHAnsi"/>
          <w:b/>
          <w:bCs/>
          <w:color w:val="444444"/>
          <w:sz w:val="22"/>
          <w:szCs w:val="22"/>
          <w:shd w:val="clear" w:color="auto" w:fill="FFFFFF"/>
        </w:rPr>
        <w:t xml:space="preserve">Obědy pro Jihočeské děti“ a „Kroužky pro Jihočeské děti.“ </w:t>
      </w:r>
      <w:r>
        <w:rPr>
          <w:rFonts w:asciiTheme="minorHAnsi" w:eastAsia="Calibri" w:hAnsiTheme="minorHAnsi" w:cstheme="minorHAnsi"/>
          <w:color w:val="444444"/>
          <w:sz w:val="22"/>
          <w:szCs w:val="22"/>
          <w:shd w:val="clear" w:color="auto" w:fill="FFFFFF"/>
        </w:rPr>
        <w:t xml:space="preserve">Naši žáci se mohli zapojit do těchto soutěží: pěvecká soutěž 1. a 2. stupně, soutěže v sudoku (matematika 2. stupeň). </w:t>
      </w:r>
      <w:r>
        <w:rPr>
          <w:rFonts w:asciiTheme="minorHAnsi" w:eastAsia="Calibri" w:hAnsiTheme="minorHAnsi" w:cstheme="minorHAnsi"/>
          <w:b/>
          <w:bCs/>
          <w:color w:val="444444"/>
          <w:sz w:val="22"/>
          <w:szCs w:val="22"/>
          <w:shd w:val="clear" w:color="auto" w:fill="FFFFFF"/>
        </w:rPr>
        <w:t>Dopravní kurz</w:t>
      </w:r>
      <w:r>
        <w:rPr>
          <w:rFonts w:asciiTheme="minorHAnsi" w:eastAsia="Calibri" w:hAnsiTheme="minorHAnsi" w:cstheme="minorHAnsi"/>
          <w:color w:val="444444"/>
          <w:sz w:val="22"/>
          <w:szCs w:val="22"/>
          <w:shd w:val="clear" w:color="auto" w:fill="FFFFFF"/>
        </w:rPr>
        <w:t xml:space="preserve"> pro nás již tradičně připravuje autoškola Ille v Třeboni. Žáci čtvrtých tříd začali kurz </w:t>
      </w:r>
      <w:r>
        <w:rPr>
          <w:rFonts w:asciiTheme="minorHAnsi" w:eastAsia="Calibri" w:hAnsiTheme="minorHAnsi" w:cstheme="minorHAnsi"/>
          <w:b/>
          <w:bCs/>
          <w:color w:val="444444"/>
          <w:sz w:val="22"/>
          <w:szCs w:val="22"/>
          <w:shd w:val="clear" w:color="auto" w:fill="FFFFFF"/>
        </w:rPr>
        <w:t xml:space="preserve">dopravní výchovy. </w:t>
      </w:r>
      <w:r>
        <w:rPr>
          <w:rFonts w:asciiTheme="minorHAnsi" w:eastAsia="Calibri" w:hAnsiTheme="minorHAnsi" w:cstheme="minorHAnsi"/>
          <w:color w:val="444444"/>
          <w:sz w:val="22"/>
          <w:szCs w:val="22"/>
          <w:shd w:val="clear" w:color="auto" w:fill="FFFFFF"/>
        </w:rPr>
        <w:t>Nejdříve seznámili teoreticky s pravidly silničního provozu</w:t>
      </w:r>
      <w:r>
        <w:rPr>
          <w:rFonts w:asciiTheme="minorHAnsi" w:hAnsiTheme="minorHAnsi" w:cstheme="minorHAnsi"/>
          <w:sz w:val="22"/>
          <w:szCs w:val="22"/>
        </w:rPr>
        <w:t xml:space="preserve">, naučili se dopravní značky a provoz na křižovatkách. Následně si vše vyzkoušeli prakticky na dopravním hřišti, kde si vedli </w:t>
      </w:r>
      <w:r w:rsidRPr="000C7B8D">
        <w:rPr>
          <w:sz w:val="22"/>
          <w:szCs w:val="22"/>
        </w:rPr>
        <w:t xml:space="preserve">skvěle. Na jaře je čeká řidičský průkaz. Žáci druhých a třetích tříd ukončili </w:t>
      </w:r>
      <w:r w:rsidRPr="000C7B8D">
        <w:rPr>
          <w:b/>
          <w:bCs/>
          <w:sz w:val="22"/>
          <w:szCs w:val="22"/>
        </w:rPr>
        <w:t>plavecký výcvik</w:t>
      </w:r>
      <w:r w:rsidRPr="000C7B8D">
        <w:rPr>
          <w:sz w:val="22"/>
          <w:szCs w:val="22"/>
        </w:rPr>
        <w:t xml:space="preserve"> ve </w:t>
      </w:r>
      <w:r w:rsidRPr="000C7B8D">
        <w:rPr>
          <w:rFonts w:asciiTheme="minorHAnsi" w:hAnsiTheme="minorHAnsi" w:cstheme="minorHAnsi"/>
          <w:sz w:val="22"/>
          <w:szCs w:val="22"/>
        </w:rPr>
        <w:t>Slatinných lázních Třeboň.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0C7B8D">
        <w:rPr>
          <w:rFonts w:asciiTheme="minorHAnsi" w:eastAsia="Aptos" w:hAnsiTheme="minorHAnsi" w:cstheme="minorHAnsi"/>
          <w:sz w:val="22"/>
          <w:szCs w:val="22"/>
        </w:rPr>
        <w:t xml:space="preserve">U příležitosti </w:t>
      </w:r>
      <w:r w:rsidRPr="00235BC1">
        <w:rPr>
          <w:rFonts w:asciiTheme="minorHAnsi" w:eastAsia="Aptos" w:hAnsiTheme="minorHAnsi" w:cstheme="minorHAnsi"/>
          <w:b/>
          <w:bCs/>
          <w:sz w:val="22"/>
          <w:szCs w:val="22"/>
        </w:rPr>
        <w:t>oslav státního svátku 28. října</w:t>
      </w:r>
      <w:r w:rsidRPr="000C7B8D">
        <w:rPr>
          <w:rFonts w:asciiTheme="minorHAnsi" w:eastAsia="Aptos" w:hAnsiTheme="minorHAnsi" w:cstheme="minorHAnsi"/>
          <w:sz w:val="22"/>
          <w:szCs w:val="22"/>
        </w:rPr>
        <w:t xml:space="preserve"> se u pomníku před ZŠ Sokolská uskutečnila slavnostní akce, která připomněla významný historický okamžik – vznik samostatného Československa v roce 1918. Součástí programu bylo i vystoupení žáků 6.A – Josefíny Hlaváčkové a Matyáše Šacla</w:t>
      </w:r>
      <w:r w:rsidR="0082649D">
        <w:rPr>
          <w:rFonts w:asciiTheme="minorHAnsi" w:eastAsia="Aptos" w:hAnsiTheme="minorHAnsi" w:cstheme="minorHAnsi"/>
          <w:sz w:val="22"/>
          <w:szCs w:val="22"/>
        </w:rPr>
        <w:t>.</w:t>
      </w:r>
      <w:r w:rsidRPr="000C7B8D">
        <w:rPr>
          <w:rFonts w:asciiTheme="minorHAnsi" w:eastAsia="Aptos" w:hAnsiTheme="minorHAnsi" w:cstheme="minorHAnsi"/>
          <w:sz w:val="22"/>
          <w:szCs w:val="22"/>
        </w:rPr>
        <w:t xml:space="preserve"> Jejich vystoupení bylo velmi působivé a přineslo do slavnostní atmosféry hlubší zamyšlení nad hodnotami svobody, vlastenectví a národní identity. </w:t>
      </w:r>
      <w:r>
        <w:rPr>
          <w:rFonts w:cstheme="minorHAnsi"/>
          <w:color w:val="444444"/>
          <w:shd w:val="clear" w:color="auto" w:fill="FFFFFF"/>
        </w:rPr>
        <w:t>Vybraní ž</w:t>
      </w:r>
      <w:r>
        <w:rPr>
          <w:rFonts w:cstheme="minorHAnsi"/>
        </w:rPr>
        <w:t xml:space="preserve">áci školy se zúčastnili přeshraničního projektu zaměřeného na představení vybraných řemesel. Akci pořádala </w:t>
      </w:r>
      <w:r>
        <w:rPr>
          <w:rFonts w:cstheme="minorHAnsi"/>
          <w:b/>
          <w:bCs/>
        </w:rPr>
        <w:t>Jihočeská hospodářská komora ve spolupráci s Řemeslnou komorou pro Dolní Bavorsko</w:t>
      </w:r>
      <w:r>
        <w:rPr>
          <w:rFonts w:cstheme="minorHAnsi"/>
        </w:rPr>
        <w:t xml:space="preserve"> – Horní Falc. K účasti byly přizvány dvě české školy (ZŠ Třeboň, Na Sadech a </w:t>
      </w:r>
      <w:r>
        <w:rPr>
          <w:rStyle w:val="Zdraznn"/>
          <w:rFonts w:cstheme="minorHAnsi"/>
        </w:rPr>
        <w:t>ZŠ Český Krumlov, Za Nádražím) spolu se svými partnerskými školami v Bavorsku (</w:t>
      </w:r>
      <w:r>
        <w:rPr>
          <w:rFonts w:cstheme="minorHAnsi"/>
        </w:rPr>
        <w:t>Staatliche Realschule Freyung</w:t>
      </w:r>
      <w:r>
        <w:rPr>
          <w:rStyle w:val="Zdraznn"/>
          <w:rFonts w:cstheme="minorHAnsi"/>
        </w:rPr>
        <w:t xml:space="preserve"> a </w:t>
      </w:r>
      <w:r>
        <w:rPr>
          <w:rFonts w:cstheme="minorHAnsi"/>
        </w:rPr>
        <w:t>Sport-Mittelschule Hauzenberg). Žáci uvedených škol společně čtyři dny pracovali na společných projektech v Německu.  Celý projekt byl zakončen slavnostním ceremoniálem, během kterého byly dětem předány certifikáty za jejich účast a úspěšné splnění jednotlivých úkolů. Celá akce byla opět perfektně zorganizovaná a plná zajímavých aktivit.</w:t>
      </w:r>
    </w:p>
    <w:p w14:paraId="27D7E18A" w14:textId="56D1120B" w:rsidR="000C7B8D" w:rsidRPr="0082649D" w:rsidRDefault="000C7B8D" w:rsidP="000C7B8D">
      <w:pPr>
        <w:pStyle w:val="Normlnweb"/>
        <w:spacing w:before="0" w:beforeAutospacing="0" w:after="0" w:afterAutospacing="0"/>
        <w:jc w:val="both"/>
        <w:rPr>
          <w:rFonts w:cstheme="minorHAnsi"/>
        </w:rPr>
      </w:pPr>
      <w:r w:rsidRPr="008A44A0">
        <w:t xml:space="preserve">Naši žáci se letos opět zúčastní tradiční předvánoční akce, kterou pořádá Turistické informační centrum města Třeboně. Tentokrát se jedná o výtvarnou soutěž na téma </w:t>
      </w:r>
      <w:r w:rsidRPr="000C7B8D">
        <w:rPr>
          <w:b/>
          <w:bCs/>
        </w:rPr>
        <w:t>„Vánoční malovaný kamínek</w:t>
      </w:r>
      <w:r w:rsidRPr="008A44A0">
        <w:t xml:space="preserve">“. Soutěží se v pěti věkových </w:t>
      </w:r>
      <w:r w:rsidRPr="000C7B8D">
        <w:rPr>
          <w:rFonts w:asciiTheme="minorHAnsi" w:hAnsiTheme="minorHAnsi" w:cstheme="minorHAnsi"/>
          <w:sz w:val="22"/>
          <w:szCs w:val="22"/>
        </w:rPr>
        <w:t>kategoriích. Úspěšní výherci budou oceněni 29. listopadu v rámci akce „Třeboň plná andělů" na Masarykovo náměstí v Třeboni. Ve dnech 14. - 16. listopadu bude zároveň na FB itrebon.cz probíhat veřejné hlasování o nejhezčí kamínek.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0C7B8D">
        <w:rPr>
          <w:rFonts w:asciiTheme="minorHAnsi" w:hAnsiTheme="minorHAnsi" w:cstheme="minorHAnsi"/>
          <w:sz w:val="22"/>
          <w:szCs w:val="22"/>
        </w:rPr>
        <w:t xml:space="preserve">Rybářství Třeboň a.s. nám prostřednictvím Ing. Váňové přineslo nevšední zážitky při </w:t>
      </w:r>
      <w:r w:rsidRPr="000C7B8D">
        <w:rPr>
          <w:rFonts w:asciiTheme="minorHAnsi" w:hAnsiTheme="minorHAnsi" w:cstheme="minorHAnsi"/>
          <w:b/>
          <w:bCs/>
          <w:sz w:val="22"/>
          <w:szCs w:val="22"/>
        </w:rPr>
        <w:t>výlovu rybníka Svět</w:t>
      </w:r>
      <w:r w:rsidRPr="000C7B8D">
        <w:rPr>
          <w:rFonts w:asciiTheme="minorHAnsi" w:hAnsiTheme="minorHAnsi" w:cstheme="minorHAnsi"/>
          <w:sz w:val="22"/>
          <w:szCs w:val="22"/>
        </w:rPr>
        <w:t>. V průběhu komentované prohlídky jsme se dozvěděli spoustu informací souvisejících s rybami a taktikou jejich lovu stejně jako s nezbytnou technikou, bez které by se vylovení tak velkého množství ryb neobešlo. Bylo to velmi zajímavé.</w:t>
      </w:r>
    </w:p>
    <w:p w14:paraId="55AD5C2D" w14:textId="082551F2" w:rsidR="00267B08" w:rsidRDefault="0082649D" w:rsidP="00B67AF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Jana Polčáková, ŘŠ</w:t>
      </w:r>
    </w:p>
    <w:p w14:paraId="406C6FDE" w14:textId="77777777" w:rsidR="00267B08" w:rsidRDefault="00267B08" w:rsidP="00B67AF9">
      <w:pPr>
        <w:jc w:val="both"/>
        <w:rPr>
          <w:rFonts w:ascii="Times New Roman" w:hAnsi="Times New Roman" w:cs="Times New Roman"/>
        </w:rPr>
      </w:pPr>
    </w:p>
    <w:p w14:paraId="47481BA2" w14:textId="77777777" w:rsidR="00267B08" w:rsidRDefault="00267B08" w:rsidP="00B67AF9">
      <w:pPr>
        <w:jc w:val="both"/>
        <w:rPr>
          <w:rFonts w:ascii="Times New Roman" w:hAnsi="Times New Roman" w:cs="Times New Roman"/>
        </w:rPr>
      </w:pPr>
    </w:p>
    <w:p w14:paraId="5488589B" w14:textId="77777777" w:rsidR="00267B08" w:rsidRDefault="00267B08" w:rsidP="00B67AF9">
      <w:pPr>
        <w:jc w:val="both"/>
        <w:rPr>
          <w:rFonts w:ascii="Times New Roman" w:hAnsi="Times New Roman" w:cs="Times New Roman"/>
        </w:rPr>
      </w:pPr>
    </w:p>
    <w:p w14:paraId="0663AEDB" w14:textId="77777777" w:rsidR="00267B08" w:rsidRDefault="00267B08" w:rsidP="00B67AF9">
      <w:pPr>
        <w:jc w:val="both"/>
        <w:rPr>
          <w:rFonts w:ascii="Times New Roman" w:hAnsi="Times New Roman" w:cs="Times New Roman"/>
        </w:rPr>
      </w:pPr>
    </w:p>
    <w:p w14:paraId="27BEF496" w14:textId="77777777" w:rsidR="00267B08" w:rsidRDefault="00267B08" w:rsidP="00B67AF9">
      <w:pPr>
        <w:jc w:val="both"/>
        <w:rPr>
          <w:rFonts w:ascii="Times New Roman" w:hAnsi="Times New Roman" w:cs="Times New Roman"/>
        </w:rPr>
      </w:pPr>
    </w:p>
    <w:p w14:paraId="6B656101" w14:textId="77777777" w:rsidR="00267B08" w:rsidRDefault="00267B08" w:rsidP="00B67AF9">
      <w:pPr>
        <w:jc w:val="both"/>
        <w:rPr>
          <w:rFonts w:ascii="Times New Roman" w:hAnsi="Times New Roman" w:cs="Times New Roman"/>
        </w:rPr>
      </w:pPr>
    </w:p>
    <w:p w14:paraId="6A22E1AF" w14:textId="77777777" w:rsidR="00267B08" w:rsidRDefault="00267B08" w:rsidP="00B67AF9">
      <w:pPr>
        <w:jc w:val="both"/>
        <w:rPr>
          <w:rFonts w:ascii="Times New Roman" w:hAnsi="Times New Roman" w:cs="Times New Roman"/>
        </w:rPr>
      </w:pPr>
    </w:p>
    <w:p w14:paraId="3B638FE0" w14:textId="77777777" w:rsidR="00267B08" w:rsidRDefault="00267B08" w:rsidP="00B67AF9">
      <w:pPr>
        <w:jc w:val="both"/>
        <w:rPr>
          <w:rFonts w:ascii="Times New Roman" w:hAnsi="Times New Roman" w:cs="Times New Roman"/>
        </w:rPr>
      </w:pPr>
    </w:p>
    <w:p w14:paraId="32474D82" w14:textId="77777777" w:rsidR="00267B08" w:rsidRDefault="00267B08" w:rsidP="00B67AF9">
      <w:pPr>
        <w:jc w:val="both"/>
        <w:rPr>
          <w:rFonts w:ascii="Times New Roman" w:hAnsi="Times New Roman" w:cs="Times New Roman"/>
        </w:rPr>
      </w:pPr>
    </w:p>
    <w:p w14:paraId="4EC8A752" w14:textId="77777777" w:rsidR="00267B08" w:rsidRDefault="00267B08" w:rsidP="00B67AF9">
      <w:pPr>
        <w:jc w:val="both"/>
        <w:rPr>
          <w:rFonts w:ascii="Times New Roman" w:hAnsi="Times New Roman" w:cs="Times New Roman"/>
        </w:rPr>
      </w:pPr>
    </w:p>
    <w:p w14:paraId="79C94DEB" w14:textId="77777777" w:rsidR="0082649D" w:rsidRDefault="0082649D" w:rsidP="00267B08">
      <w:pPr>
        <w:pStyle w:val="Default"/>
        <w:spacing w:after="240" w:line="360" w:lineRule="auto"/>
        <w:jc w:val="center"/>
        <w:rPr>
          <w:b/>
          <w:sz w:val="28"/>
          <w:szCs w:val="28"/>
        </w:rPr>
      </w:pPr>
    </w:p>
    <w:p w14:paraId="57C737BF" w14:textId="0712DD88" w:rsidR="00267B08" w:rsidRPr="0082649D" w:rsidRDefault="00267B08" w:rsidP="00267B08">
      <w:pPr>
        <w:pStyle w:val="Default"/>
        <w:spacing w:after="240" w:line="360" w:lineRule="auto"/>
        <w:jc w:val="center"/>
        <w:rPr>
          <w:b/>
          <w:sz w:val="28"/>
          <w:szCs w:val="28"/>
        </w:rPr>
      </w:pPr>
      <w:r w:rsidRPr="0082649D">
        <w:rPr>
          <w:b/>
          <w:sz w:val="28"/>
          <w:szCs w:val="28"/>
        </w:rPr>
        <w:lastRenderedPageBreak/>
        <w:t>TAJV Open v Třeboni – 3. ročník</w:t>
      </w:r>
    </w:p>
    <w:p w14:paraId="3DD00A40" w14:textId="5FBF20B4" w:rsidR="00267B08" w:rsidRPr="00D56AA8" w:rsidRDefault="00267B08" w:rsidP="00267B08">
      <w:pPr>
        <w:pStyle w:val="Default"/>
        <w:spacing w:after="24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Třeboň hostila ve středu 15</w:t>
      </w:r>
      <w:r w:rsidRPr="00D56AA8">
        <w:rPr>
          <w:sz w:val="20"/>
          <w:szCs w:val="20"/>
        </w:rPr>
        <w:t xml:space="preserve">. </w:t>
      </w:r>
      <w:r>
        <w:rPr>
          <w:sz w:val="20"/>
          <w:szCs w:val="20"/>
        </w:rPr>
        <w:t>října</w:t>
      </w:r>
      <w:r w:rsidRPr="00D56AA8">
        <w:rPr>
          <w:sz w:val="20"/>
          <w:szCs w:val="20"/>
        </w:rPr>
        <w:t xml:space="preserve"> 202</w:t>
      </w:r>
      <w:r>
        <w:rPr>
          <w:sz w:val="20"/>
          <w:szCs w:val="20"/>
        </w:rPr>
        <w:t xml:space="preserve">5 již třetí </w:t>
      </w:r>
      <w:r w:rsidRPr="00D56AA8">
        <w:rPr>
          <w:sz w:val="20"/>
          <w:szCs w:val="20"/>
        </w:rPr>
        <w:t>ročník</w:t>
      </w:r>
      <w:r w:rsidRPr="00D56AA8">
        <w:rPr>
          <w:b/>
          <w:sz w:val="20"/>
          <w:szCs w:val="20"/>
        </w:rPr>
        <w:t xml:space="preserve"> </w:t>
      </w:r>
      <w:r w:rsidRPr="00AA5F44">
        <w:rPr>
          <w:bCs/>
          <w:sz w:val="20"/>
          <w:szCs w:val="20"/>
        </w:rPr>
        <w:t>významné</w:t>
      </w:r>
      <w:r>
        <w:rPr>
          <w:bCs/>
          <w:sz w:val="20"/>
          <w:szCs w:val="20"/>
        </w:rPr>
        <w:t xml:space="preserve"> městské školní sportovní akce </w:t>
      </w:r>
      <w:r w:rsidRPr="00AA5F44">
        <w:rPr>
          <w:b/>
          <w:sz w:val="20"/>
          <w:szCs w:val="20"/>
        </w:rPr>
        <w:t xml:space="preserve">TAJV Open </w:t>
      </w:r>
      <w:r>
        <w:rPr>
          <w:b/>
          <w:sz w:val="20"/>
          <w:szCs w:val="20"/>
        </w:rPr>
        <w:t xml:space="preserve">v Třeboni </w:t>
      </w:r>
      <w:r w:rsidRPr="00AA5F44">
        <w:rPr>
          <w:bCs/>
          <w:sz w:val="20"/>
          <w:szCs w:val="20"/>
        </w:rPr>
        <w:t>ze</w:t>
      </w:r>
      <w:r>
        <w:rPr>
          <w:b/>
          <w:sz w:val="20"/>
          <w:szCs w:val="20"/>
        </w:rPr>
        <w:t xml:space="preserve"> </w:t>
      </w:r>
      <w:r w:rsidRPr="00D56AA8">
        <w:rPr>
          <w:sz w:val="20"/>
          <w:szCs w:val="20"/>
        </w:rPr>
        <w:t>soutěže</w:t>
      </w:r>
      <w:r w:rsidRPr="00D56AA8">
        <w:rPr>
          <w:b/>
          <w:sz w:val="20"/>
          <w:szCs w:val="20"/>
        </w:rPr>
        <w:t xml:space="preserve"> </w:t>
      </w:r>
      <w:r w:rsidRPr="00AA5F44">
        <w:rPr>
          <w:bCs/>
          <w:sz w:val="20"/>
          <w:szCs w:val="20"/>
        </w:rPr>
        <w:t>Sportovní den mládeže</w:t>
      </w:r>
      <w:r>
        <w:rPr>
          <w:b/>
          <w:sz w:val="20"/>
          <w:szCs w:val="20"/>
        </w:rPr>
        <w:t xml:space="preserve"> </w:t>
      </w:r>
      <w:r w:rsidRPr="00D56AA8">
        <w:rPr>
          <w:bCs/>
          <w:sz w:val="20"/>
          <w:szCs w:val="20"/>
        </w:rPr>
        <w:t>pro</w:t>
      </w:r>
      <w:r>
        <w:rPr>
          <w:bCs/>
          <w:sz w:val="20"/>
          <w:szCs w:val="20"/>
        </w:rPr>
        <w:t xml:space="preserve"> místní děti a žáky Základní školy Na Sadech. </w:t>
      </w:r>
      <w:r w:rsidRPr="00D56AA8">
        <w:rPr>
          <w:sz w:val="20"/>
          <w:szCs w:val="20"/>
        </w:rPr>
        <w:t>Účastníci turnaje se</w:t>
      </w:r>
      <w:r>
        <w:rPr>
          <w:sz w:val="20"/>
          <w:szCs w:val="20"/>
        </w:rPr>
        <w:t xml:space="preserve"> v Třeboni </w:t>
      </w:r>
      <w:r w:rsidRPr="00D56AA8">
        <w:rPr>
          <w:sz w:val="20"/>
          <w:szCs w:val="20"/>
        </w:rPr>
        <w:t xml:space="preserve">utkali v soutěžním </w:t>
      </w:r>
      <w:r>
        <w:rPr>
          <w:sz w:val="20"/>
          <w:szCs w:val="20"/>
        </w:rPr>
        <w:t>čtyřboji</w:t>
      </w:r>
      <w:r w:rsidRPr="00D56AA8">
        <w:rPr>
          <w:sz w:val="20"/>
          <w:szCs w:val="20"/>
        </w:rPr>
        <w:t>, který byl složen z fotbalu, florbalu, házené</w:t>
      </w:r>
      <w:r>
        <w:rPr>
          <w:sz w:val="20"/>
          <w:szCs w:val="20"/>
        </w:rPr>
        <w:t xml:space="preserve"> a </w:t>
      </w:r>
      <w:r w:rsidRPr="00D56AA8">
        <w:rPr>
          <w:sz w:val="20"/>
          <w:szCs w:val="20"/>
        </w:rPr>
        <w:t xml:space="preserve">frisbee. 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Celkem se na začátku </w:t>
      </w:r>
      <w:r>
        <w:rPr>
          <w:color w:val="0D0D0D"/>
          <w:sz w:val="20"/>
          <w:szCs w:val="20"/>
          <w:shd w:val="clear" w:color="auto" w:fill="FFFFFF"/>
        </w:rPr>
        <w:t xml:space="preserve">sportovní </w:t>
      </w:r>
      <w:r w:rsidRPr="00D56AA8">
        <w:rPr>
          <w:color w:val="0D0D0D"/>
          <w:sz w:val="20"/>
          <w:szCs w:val="20"/>
          <w:shd w:val="clear" w:color="auto" w:fill="FFFFFF"/>
        </w:rPr>
        <w:t>akce sešl</w:t>
      </w:r>
      <w:r>
        <w:rPr>
          <w:color w:val="0D0D0D"/>
          <w:sz w:val="20"/>
          <w:szCs w:val="20"/>
          <w:shd w:val="clear" w:color="auto" w:fill="FFFFFF"/>
        </w:rPr>
        <w:t>y 4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 </w:t>
      </w:r>
      <w:r>
        <w:rPr>
          <w:color w:val="0D0D0D"/>
          <w:sz w:val="20"/>
          <w:szCs w:val="20"/>
          <w:shd w:val="clear" w:color="auto" w:fill="FFFFFF"/>
        </w:rPr>
        <w:t xml:space="preserve">soutěžní </w:t>
      </w:r>
      <w:r w:rsidRPr="00D56AA8">
        <w:rPr>
          <w:color w:val="0D0D0D"/>
          <w:sz w:val="20"/>
          <w:szCs w:val="20"/>
          <w:shd w:val="clear" w:color="auto" w:fill="FFFFFF"/>
        </w:rPr>
        <w:t>tým</w:t>
      </w:r>
      <w:r>
        <w:rPr>
          <w:color w:val="0D0D0D"/>
          <w:sz w:val="20"/>
          <w:szCs w:val="20"/>
          <w:shd w:val="clear" w:color="auto" w:fill="FFFFFF"/>
        </w:rPr>
        <w:t xml:space="preserve">y, 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které </w:t>
      </w:r>
      <w:r>
        <w:rPr>
          <w:color w:val="0D0D0D"/>
          <w:sz w:val="20"/>
          <w:szCs w:val="20"/>
          <w:shd w:val="clear" w:color="auto" w:fill="FFFFFF"/>
        </w:rPr>
        <w:t>mezi sebou změřily síly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 o </w:t>
      </w:r>
      <w:r>
        <w:rPr>
          <w:color w:val="0D0D0D"/>
          <w:sz w:val="20"/>
          <w:szCs w:val="20"/>
          <w:shd w:val="clear" w:color="auto" w:fill="FFFFFF"/>
        </w:rPr>
        <w:t>nejúspěšnější družstvo turnaje.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Celkové vítězství </w:t>
      </w:r>
      <w:r>
        <w:rPr>
          <w:color w:val="0D0D0D"/>
          <w:sz w:val="20"/>
          <w:szCs w:val="20"/>
          <w:shd w:val="clear" w:color="auto" w:fill="FFFFFF"/>
        </w:rPr>
        <w:t xml:space="preserve">si 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na turnaji </w:t>
      </w:r>
      <w:r>
        <w:rPr>
          <w:sz w:val="20"/>
          <w:szCs w:val="20"/>
        </w:rPr>
        <w:t xml:space="preserve">v Třeboni 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odnesl tým </w:t>
      </w:r>
      <w:r w:rsidRPr="00AA5F44">
        <w:rPr>
          <w:i/>
          <w:iCs/>
          <w:color w:val="0D0D0D"/>
          <w:sz w:val="20"/>
          <w:szCs w:val="20"/>
          <w:shd w:val="clear" w:color="auto" w:fill="FFFFFF"/>
        </w:rPr>
        <w:t>„</w:t>
      </w:r>
      <w:r>
        <w:rPr>
          <w:i/>
          <w:iCs/>
          <w:color w:val="0D0D0D"/>
          <w:sz w:val="20"/>
          <w:szCs w:val="20"/>
          <w:shd w:val="clear" w:color="auto" w:fill="FFFFFF"/>
        </w:rPr>
        <w:t>Červeňáci</w:t>
      </w:r>
      <w:r w:rsidRPr="00AA5F44">
        <w:rPr>
          <w:i/>
          <w:iCs/>
          <w:color w:val="0D0D0D"/>
          <w:sz w:val="20"/>
          <w:szCs w:val="20"/>
          <w:shd w:val="clear" w:color="auto" w:fill="FFFFFF"/>
        </w:rPr>
        <w:t>“</w:t>
      </w:r>
      <w:r>
        <w:rPr>
          <w:color w:val="0D0D0D"/>
          <w:sz w:val="20"/>
          <w:szCs w:val="20"/>
          <w:shd w:val="clear" w:color="auto" w:fill="FFFFFF"/>
        </w:rPr>
        <w:t xml:space="preserve">, </w:t>
      </w:r>
      <w:r w:rsidRPr="00D56AA8">
        <w:rPr>
          <w:sz w:val="20"/>
          <w:szCs w:val="20"/>
        </w:rPr>
        <w:t xml:space="preserve">složený z členů </w:t>
      </w:r>
      <w:r>
        <w:rPr>
          <w:b/>
          <w:bCs/>
          <w:sz w:val="20"/>
          <w:szCs w:val="20"/>
        </w:rPr>
        <w:t>Jiří Kándl, Tobiáš Šimeček, Jan Mareš, Kryštof Čoček, Jan Matěj Ouška, Lukáš Šimeček, Tadeáš Tobolka, Miroslav Kafrda, Rozálie Cepáková a Linda Řáhová</w:t>
      </w:r>
      <w:r>
        <w:rPr>
          <w:sz w:val="20"/>
          <w:szCs w:val="20"/>
        </w:rPr>
        <w:t>.</w:t>
      </w:r>
      <w:r>
        <w:rPr>
          <w:b/>
          <w:bCs/>
          <w:sz w:val="20"/>
          <w:szCs w:val="20"/>
        </w:rPr>
        <w:t xml:space="preserve"> </w:t>
      </w:r>
      <w:r w:rsidRPr="00D56AA8">
        <w:rPr>
          <w:sz w:val="20"/>
          <w:szCs w:val="20"/>
        </w:rPr>
        <w:t xml:space="preserve">Stříbrné umístění vybojoval tým </w:t>
      </w:r>
      <w:r w:rsidRPr="00AA5F44">
        <w:rPr>
          <w:i/>
          <w:iCs/>
          <w:sz w:val="20"/>
          <w:szCs w:val="20"/>
        </w:rPr>
        <w:t>„</w:t>
      </w:r>
      <w:r>
        <w:rPr>
          <w:i/>
          <w:iCs/>
          <w:color w:val="0D0D0D"/>
          <w:sz w:val="20"/>
          <w:szCs w:val="20"/>
          <w:shd w:val="clear" w:color="auto" w:fill="FFFFFF"/>
        </w:rPr>
        <w:t>Žluťáci</w:t>
      </w:r>
      <w:r w:rsidRPr="00AA5F44">
        <w:rPr>
          <w:i/>
          <w:iCs/>
          <w:sz w:val="20"/>
          <w:szCs w:val="20"/>
        </w:rPr>
        <w:t>“</w:t>
      </w:r>
      <w:r>
        <w:rPr>
          <w:i/>
          <w:iCs/>
          <w:sz w:val="20"/>
          <w:szCs w:val="20"/>
        </w:rPr>
        <w:t xml:space="preserve"> </w:t>
      </w:r>
      <w:r w:rsidRPr="00D56AA8">
        <w:rPr>
          <w:color w:val="0D0D0D"/>
          <w:sz w:val="20"/>
          <w:szCs w:val="20"/>
          <w:shd w:val="clear" w:color="auto" w:fill="FFFFFF"/>
        </w:rPr>
        <w:t>a bronzovou příčku obsadil</w:t>
      </w:r>
      <w:r>
        <w:rPr>
          <w:color w:val="0D0D0D"/>
          <w:sz w:val="20"/>
          <w:szCs w:val="20"/>
          <w:shd w:val="clear" w:color="auto" w:fill="FFFFFF"/>
        </w:rPr>
        <w:t xml:space="preserve"> 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tým </w:t>
      </w:r>
      <w:r w:rsidRPr="00FE79C7">
        <w:rPr>
          <w:i/>
          <w:iCs/>
          <w:color w:val="0D0D0D"/>
          <w:sz w:val="20"/>
          <w:szCs w:val="20"/>
          <w:shd w:val="clear" w:color="auto" w:fill="FFFFFF"/>
        </w:rPr>
        <w:t>„</w:t>
      </w:r>
      <w:r>
        <w:rPr>
          <w:i/>
          <w:iCs/>
          <w:color w:val="0D0D0D"/>
          <w:sz w:val="20"/>
          <w:szCs w:val="20"/>
          <w:shd w:val="clear" w:color="auto" w:fill="FFFFFF"/>
        </w:rPr>
        <w:t>Šediváci</w:t>
      </w:r>
      <w:r w:rsidRPr="00FE79C7">
        <w:rPr>
          <w:i/>
          <w:iCs/>
          <w:color w:val="0D0D0D"/>
          <w:sz w:val="20"/>
          <w:szCs w:val="20"/>
          <w:shd w:val="clear" w:color="auto" w:fill="FFFFFF"/>
        </w:rPr>
        <w:t>“</w:t>
      </w:r>
      <w:r>
        <w:rPr>
          <w:color w:val="0D0D0D"/>
          <w:sz w:val="20"/>
          <w:szCs w:val="20"/>
          <w:shd w:val="clear" w:color="auto" w:fill="FFFFFF"/>
        </w:rPr>
        <w:t xml:space="preserve">. </w:t>
      </w:r>
      <w:r w:rsidRPr="00D56AA8">
        <w:rPr>
          <w:color w:val="0D0D0D"/>
          <w:sz w:val="20"/>
          <w:szCs w:val="20"/>
          <w:shd w:val="clear" w:color="auto" w:fill="FFFFFF"/>
        </w:rPr>
        <w:t>Úspěšní finalisté postupového turnaje byli odměněni</w:t>
      </w:r>
      <w:r>
        <w:rPr>
          <w:color w:val="0D0D0D"/>
          <w:sz w:val="20"/>
          <w:szCs w:val="20"/>
          <w:shd w:val="clear" w:color="auto" w:fill="FFFFFF"/>
        </w:rPr>
        <w:t xml:space="preserve"> zlatými </w:t>
      </w:r>
      <w:r w:rsidRPr="00D56AA8">
        <w:rPr>
          <w:color w:val="0D0D0D"/>
          <w:sz w:val="20"/>
          <w:szCs w:val="20"/>
          <w:shd w:val="clear" w:color="auto" w:fill="FFFFFF"/>
        </w:rPr>
        <w:t>medailemi</w:t>
      </w:r>
      <w:r>
        <w:rPr>
          <w:color w:val="0D0D0D"/>
          <w:sz w:val="20"/>
          <w:szCs w:val="20"/>
          <w:shd w:val="clear" w:color="auto" w:fill="FFFFFF"/>
        </w:rPr>
        <w:t xml:space="preserve"> a </w:t>
      </w:r>
      <w:r w:rsidRPr="00D56AA8">
        <w:rPr>
          <w:color w:val="0D0D0D"/>
          <w:sz w:val="20"/>
          <w:szCs w:val="20"/>
          <w:shd w:val="clear" w:color="auto" w:fill="FFFFFF"/>
        </w:rPr>
        <w:t>upomínkovými diplomy</w:t>
      </w:r>
      <w:r>
        <w:rPr>
          <w:color w:val="0D0D0D"/>
          <w:sz w:val="20"/>
          <w:szCs w:val="20"/>
          <w:shd w:val="clear" w:color="auto" w:fill="FFFFFF"/>
        </w:rPr>
        <w:t xml:space="preserve">. 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Hráči </w:t>
      </w:r>
      <w:r>
        <w:rPr>
          <w:color w:val="0D0D0D"/>
          <w:sz w:val="20"/>
          <w:szCs w:val="20"/>
          <w:shd w:val="clear" w:color="auto" w:fill="FFFFFF"/>
        </w:rPr>
        <w:t>z </w:t>
      </w:r>
      <w:r>
        <w:rPr>
          <w:sz w:val="20"/>
          <w:szCs w:val="20"/>
        </w:rPr>
        <w:t>Třeboně,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 kteří se umístili na předních pozicích, obdrželi také nominaci </w:t>
      </w:r>
      <w:r>
        <w:rPr>
          <w:color w:val="0D0D0D"/>
          <w:sz w:val="20"/>
          <w:szCs w:val="20"/>
          <w:shd w:val="clear" w:color="auto" w:fill="FFFFFF"/>
        </w:rPr>
        <w:t xml:space="preserve">k </w:t>
      </w:r>
      <w:r w:rsidRPr="00D56AA8">
        <w:rPr>
          <w:color w:val="0D0D0D"/>
          <w:sz w:val="20"/>
          <w:szCs w:val="20"/>
          <w:shd w:val="clear" w:color="auto" w:fill="FFFFFF"/>
        </w:rPr>
        <w:t>účast</w:t>
      </w:r>
      <w:r>
        <w:rPr>
          <w:color w:val="0D0D0D"/>
          <w:sz w:val="20"/>
          <w:szCs w:val="20"/>
          <w:shd w:val="clear" w:color="auto" w:fill="FFFFFF"/>
        </w:rPr>
        <w:t>i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 na Národním finále, které se bude konat </w:t>
      </w:r>
      <w:r>
        <w:rPr>
          <w:color w:val="0D0D0D"/>
          <w:sz w:val="20"/>
          <w:szCs w:val="20"/>
          <w:shd w:val="clear" w:color="auto" w:fill="FFFFFF"/>
        </w:rPr>
        <w:t>28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. </w:t>
      </w:r>
      <w:r>
        <w:rPr>
          <w:color w:val="0D0D0D"/>
          <w:sz w:val="20"/>
          <w:szCs w:val="20"/>
          <w:shd w:val="clear" w:color="auto" w:fill="FFFFFF"/>
        </w:rPr>
        <w:t>listopadu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 202</w:t>
      </w:r>
      <w:r>
        <w:rPr>
          <w:color w:val="0D0D0D"/>
          <w:sz w:val="20"/>
          <w:szCs w:val="20"/>
          <w:shd w:val="clear" w:color="auto" w:fill="FFFFFF"/>
        </w:rPr>
        <w:t>5</w:t>
      </w:r>
      <w:r w:rsidRPr="00D56AA8">
        <w:rPr>
          <w:color w:val="0D0D0D"/>
          <w:sz w:val="20"/>
          <w:szCs w:val="20"/>
          <w:shd w:val="clear" w:color="auto" w:fill="FFFFFF"/>
        </w:rPr>
        <w:t xml:space="preserve">. </w:t>
      </w:r>
      <w:r w:rsidRPr="00D56AA8">
        <w:rPr>
          <w:sz w:val="20"/>
          <w:szCs w:val="20"/>
        </w:rPr>
        <w:t>Na Národním finále budou postupující finalisté reprezentovat zejména základní školu a</w:t>
      </w:r>
      <w:r>
        <w:rPr>
          <w:sz w:val="20"/>
          <w:szCs w:val="20"/>
        </w:rPr>
        <w:t xml:space="preserve"> Třeboň.TAJV Open</w:t>
      </w:r>
      <w:r w:rsidRPr="008D60E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v Třeboni </w:t>
      </w:r>
      <w:r w:rsidRPr="00D56AA8">
        <w:rPr>
          <w:sz w:val="20"/>
          <w:szCs w:val="20"/>
        </w:rPr>
        <w:t xml:space="preserve">se konal </w:t>
      </w:r>
      <w:r>
        <w:rPr>
          <w:sz w:val="20"/>
          <w:szCs w:val="20"/>
        </w:rPr>
        <w:t>za finanční podpory města Třeboň a partnerů soutěže</w:t>
      </w:r>
      <w:r w:rsidRPr="00D56AA8">
        <w:rPr>
          <w:sz w:val="20"/>
          <w:szCs w:val="20"/>
        </w:rPr>
        <w:t>.</w:t>
      </w:r>
    </w:p>
    <w:p w14:paraId="71260D8B" w14:textId="77777777" w:rsidR="00267B08" w:rsidRPr="00D56AA8" w:rsidRDefault="00267B08" w:rsidP="00267B08">
      <w:pPr>
        <w:spacing w:after="0"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56AA8">
        <w:rPr>
          <w:rFonts w:ascii="Times New Roman" w:hAnsi="Times New Roman" w:cs="Times New Roman"/>
          <w:sz w:val="20"/>
          <w:szCs w:val="20"/>
        </w:rPr>
        <w:t>Mgr. Jan Váňa</w:t>
      </w:r>
    </w:p>
    <w:p w14:paraId="6B40BE56" w14:textId="3D9F934A" w:rsidR="00267B08" w:rsidRPr="00267B08" w:rsidRDefault="00267B08" w:rsidP="00267B08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56AA8">
        <w:rPr>
          <w:rFonts w:ascii="Times New Roman" w:hAnsi="Times New Roman" w:cs="Times New Roman"/>
          <w:sz w:val="20"/>
          <w:szCs w:val="20"/>
        </w:rPr>
        <w:t>www.tajv.</w:t>
      </w:r>
    </w:p>
    <w:p w14:paraId="6E2107F6" w14:textId="2B08AC3D" w:rsidR="00C74556" w:rsidRPr="00F90041" w:rsidRDefault="00267B08" w:rsidP="00C745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inline distT="0" distB="0" distL="0" distR="0" wp14:anchorId="06C45A29" wp14:editId="42568DC1">
            <wp:extent cx="5760720" cy="4341412"/>
            <wp:effectExtent l="0" t="0" r="0" b="2540"/>
            <wp:docPr id="998110588" name="Obrázek 1" descr="Obsah obrázku osoba, sport, boty, oblečení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110588" name="Obrázek 1" descr="Obsah obrázku osoba, sport, boty, oblečení&#10;&#10;Obsah generovaný pomocí AI může být nesprávný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" r="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41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88D507" w14:textId="77777777" w:rsidR="00C74556" w:rsidRPr="00C74556" w:rsidRDefault="00C74556" w:rsidP="00D26B6C">
      <w:pPr>
        <w:rPr>
          <w:rFonts w:eastAsia="Times New Roman"/>
        </w:rPr>
      </w:pPr>
    </w:p>
    <w:sectPr w:rsidR="00C74556" w:rsidRPr="00C74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AFD28" w14:textId="77777777" w:rsidR="005378C8" w:rsidRDefault="005378C8" w:rsidP="005378C8">
      <w:pPr>
        <w:spacing w:after="0" w:line="240" w:lineRule="auto"/>
      </w:pPr>
      <w:r>
        <w:separator/>
      </w:r>
    </w:p>
  </w:endnote>
  <w:endnote w:type="continuationSeparator" w:id="0">
    <w:p w14:paraId="2B67F427" w14:textId="77777777" w:rsidR="005378C8" w:rsidRDefault="005378C8" w:rsidP="00537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37586" w14:textId="77777777" w:rsidR="005378C8" w:rsidRDefault="005378C8" w:rsidP="005378C8">
      <w:pPr>
        <w:spacing w:after="0" w:line="240" w:lineRule="auto"/>
      </w:pPr>
      <w:r>
        <w:separator/>
      </w:r>
    </w:p>
  </w:footnote>
  <w:footnote w:type="continuationSeparator" w:id="0">
    <w:p w14:paraId="3291BA74" w14:textId="77777777" w:rsidR="005378C8" w:rsidRDefault="005378C8" w:rsidP="005378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45EE0"/>
    <w:multiLevelType w:val="hybridMultilevel"/>
    <w:tmpl w:val="EFD6AD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E538C"/>
    <w:multiLevelType w:val="multilevel"/>
    <w:tmpl w:val="C7BAD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56887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5230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392"/>
    <w:rsid w:val="00005E42"/>
    <w:rsid w:val="000A502A"/>
    <w:rsid w:val="000C7B8D"/>
    <w:rsid w:val="00157059"/>
    <w:rsid w:val="001A6CC3"/>
    <w:rsid w:val="00235BC1"/>
    <w:rsid w:val="00264C9C"/>
    <w:rsid w:val="00267B08"/>
    <w:rsid w:val="00294F5B"/>
    <w:rsid w:val="002D118E"/>
    <w:rsid w:val="00301392"/>
    <w:rsid w:val="00344E50"/>
    <w:rsid w:val="00376D51"/>
    <w:rsid w:val="003A3174"/>
    <w:rsid w:val="00416B7D"/>
    <w:rsid w:val="00437209"/>
    <w:rsid w:val="00490075"/>
    <w:rsid w:val="004F46E0"/>
    <w:rsid w:val="00506F72"/>
    <w:rsid w:val="00532B5E"/>
    <w:rsid w:val="005378C8"/>
    <w:rsid w:val="00564571"/>
    <w:rsid w:val="005755D0"/>
    <w:rsid w:val="0059720B"/>
    <w:rsid w:val="00597EEC"/>
    <w:rsid w:val="00644E32"/>
    <w:rsid w:val="006B7336"/>
    <w:rsid w:val="0082649D"/>
    <w:rsid w:val="008455B0"/>
    <w:rsid w:val="008F4686"/>
    <w:rsid w:val="00945AFD"/>
    <w:rsid w:val="00995C8D"/>
    <w:rsid w:val="009B1DDC"/>
    <w:rsid w:val="009C25EB"/>
    <w:rsid w:val="009C3698"/>
    <w:rsid w:val="009E179C"/>
    <w:rsid w:val="00A01D6B"/>
    <w:rsid w:val="00A31006"/>
    <w:rsid w:val="00A9675E"/>
    <w:rsid w:val="00B0083B"/>
    <w:rsid w:val="00B42B59"/>
    <w:rsid w:val="00B67AF9"/>
    <w:rsid w:val="00B9317F"/>
    <w:rsid w:val="00C54426"/>
    <w:rsid w:val="00C673CE"/>
    <w:rsid w:val="00C74556"/>
    <w:rsid w:val="00CF70CE"/>
    <w:rsid w:val="00D26B6C"/>
    <w:rsid w:val="00D33A9D"/>
    <w:rsid w:val="00D85292"/>
    <w:rsid w:val="00D879F0"/>
    <w:rsid w:val="00DB182D"/>
    <w:rsid w:val="00DB3B29"/>
    <w:rsid w:val="00DF18E1"/>
    <w:rsid w:val="00DF3DAA"/>
    <w:rsid w:val="00E24B13"/>
    <w:rsid w:val="00E26DEE"/>
    <w:rsid w:val="00E53031"/>
    <w:rsid w:val="00E5747B"/>
    <w:rsid w:val="00F90041"/>
    <w:rsid w:val="00F9441F"/>
    <w:rsid w:val="00FD2A65"/>
    <w:rsid w:val="00FE0BA1"/>
    <w:rsid w:val="00FF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C6774"/>
  <w15:chartTrackingRefBased/>
  <w15:docId w15:val="{AACD320B-684C-43B1-A109-B49899427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2B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A3174"/>
    <w:rPr>
      <w:b/>
      <w:bCs/>
    </w:rPr>
  </w:style>
  <w:style w:type="paragraph" w:styleId="Normlnweb">
    <w:name w:val="Normal (Web)"/>
    <w:basedOn w:val="Normln"/>
    <w:uiPriority w:val="99"/>
    <w:unhideWhenUsed/>
    <w:rsid w:val="00532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37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8C8"/>
  </w:style>
  <w:style w:type="paragraph" w:styleId="Zpat">
    <w:name w:val="footer"/>
    <w:basedOn w:val="Normln"/>
    <w:link w:val="ZpatChar"/>
    <w:uiPriority w:val="99"/>
    <w:unhideWhenUsed/>
    <w:rsid w:val="00537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8C8"/>
  </w:style>
  <w:style w:type="paragraph" w:styleId="Odstavecseseznamem">
    <w:name w:val="List Paragraph"/>
    <w:basedOn w:val="Normln"/>
    <w:uiPriority w:val="34"/>
    <w:qFormat/>
    <w:rsid w:val="00D26B6C"/>
    <w:pPr>
      <w:spacing w:after="0" w:line="240" w:lineRule="auto"/>
      <w:ind w:left="720"/>
    </w:pPr>
    <w:rPr>
      <w:rFonts w:ascii="Calibri" w:hAnsi="Calibri" w:cs="Calibri"/>
    </w:rPr>
  </w:style>
  <w:style w:type="paragraph" w:styleId="Bezmezer">
    <w:name w:val="No Spacing"/>
    <w:uiPriority w:val="1"/>
    <w:qFormat/>
    <w:rsid w:val="00B67AF9"/>
    <w:pPr>
      <w:spacing w:after="0" w:line="240" w:lineRule="auto"/>
    </w:pPr>
  </w:style>
  <w:style w:type="character" w:styleId="Zdraznn">
    <w:name w:val="Emphasis"/>
    <w:basedOn w:val="Standardnpsmoodstavce"/>
    <w:uiPriority w:val="20"/>
    <w:qFormat/>
    <w:rsid w:val="000C7B8D"/>
    <w:rPr>
      <w:i/>
      <w:iCs/>
    </w:rPr>
  </w:style>
  <w:style w:type="paragraph" w:customStyle="1" w:styleId="Default">
    <w:name w:val="Default"/>
    <w:rsid w:val="00267B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2</Pages>
  <Words>579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35</cp:revision>
  <dcterms:created xsi:type="dcterms:W3CDTF">2019-10-10T11:30:00Z</dcterms:created>
  <dcterms:modified xsi:type="dcterms:W3CDTF">2025-11-09T09:21:00Z</dcterms:modified>
</cp:coreProperties>
</file>