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5BC6A" w14:textId="5CB198E9" w:rsidR="005A3593" w:rsidRDefault="001737F2">
      <w:pPr>
        <w:rPr>
          <w:b/>
          <w:bCs/>
          <w:sz w:val="32"/>
          <w:szCs w:val="32"/>
        </w:rPr>
      </w:pPr>
      <w:r w:rsidRPr="001737F2">
        <w:rPr>
          <w:b/>
          <w:bCs/>
          <w:sz w:val="32"/>
          <w:szCs w:val="32"/>
        </w:rPr>
        <w:t>Učivo prosinec 2024–leden 2025</w:t>
      </w:r>
    </w:p>
    <w:p w14:paraId="0111D581" w14:textId="77777777" w:rsidR="001737F2" w:rsidRDefault="001737F2">
      <w:pPr>
        <w:rPr>
          <w:sz w:val="24"/>
          <w:szCs w:val="24"/>
        </w:rPr>
      </w:pPr>
    </w:p>
    <w:p w14:paraId="5F22F3C0" w14:textId="24B1A055" w:rsidR="001737F2" w:rsidRDefault="001737F2">
      <w:pPr>
        <w:rPr>
          <w:sz w:val="24"/>
          <w:szCs w:val="24"/>
        </w:rPr>
      </w:pPr>
      <w:r>
        <w:rPr>
          <w:sz w:val="24"/>
          <w:szCs w:val="24"/>
        </w:rPr>
        <w:t xml:space="preserve">Gramatika – opakování určování mluvnických kategorií </w:t>
      </w:r>
    </w:p>
    <w:p w14:paraId="0F2F6679" w14:textId="451EDB71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Rozcvičky z pravopisu </w:t>
      </w:r>
    </w:p>
    <w:p w14:paraId="54DB5D81" w14:textId="2E0AC82F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Skladba – věta jednoduchá a souvětí</w:t>
      </w:r>
    </w:p>
    <w:p w14:paraId="36DCDBA6" w14:textId="2C1BFD5D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Určování druhů vedlejších vět</w:t>
      </w:r>
    </w:p>
    <w:p w14:paraId="276BF94B" w14:textId="26E049BE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KP – opakování gramatiky</w:t>
      </w:r>
    </w:p>
    <w:p w14:paraId="7A702D34" w14:textId="4CF7A67F" w:rsidR="001737F2" w:rsidRDefault="001737F2" w:rsidP="001737F2">
      <w:pPr>
        <w:rPr>
          <w:sz w:val="24"/>
          <w:szCs w:val="24"/>
        </w:rPr>
      </w:pPr>
      <w:r>
        <w:rPr>
          <w:sz w:val="24"/>
          <w:szCs w:val="24"/>
        </w:rPr>
        <w:t xml:space="preserve">Komunikační a slohová výchova  </w:t>
      </w:r>
    </w:p>
    <w:p w14:paraId="4D7D2EE4" w14:textId="6D6BFA68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Výpisky, výklad</w:t>
      </w:r>
    </w:p>
    <w:p w14:paraId="5A5C7CAC" w14:textId="293C45EE" w:rsidR="001737F2" w:rsidRP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2. čtvrtletní práce – výklad</w:t>
      </w:r>
    </w:p>
    <w:p w14:paraId="3239F92C" w14:textId="67097D6F" w:rsidR="001737F2" w:rsidRDefault="001737F2" w:rsidP="001737F2">
      <w:pPr>
        <w:rPr>
          <w:sz w:val="24"/>
          <w:szCs w:val="24"/>
        </w:rPr>
      </w:pPr>
      <w:r>
        <w:rPr>
          <w:sz w:val="24"/>
          <w:szCs w:val="24"/>
        </w:rPr>
        <w:t>Literární výchova</w:t>
      </w:r>
    </w:p>
    <w:p w14:paraId="04627A97" w14:textId="2EA861CC" w:rsid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Realismus ve světové a české literatuře</w:t>
      </w:r>
    </w:p>
    <w:p w14:paraId="3BE6CCBE" w14:textId="500C0E89" w:rsidR="001737F2" w:rsidRPr="001737F2" w:rsidRDefault="001737F2" w:rsidP="001737F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Májovci</w:t>
      </w:r>
    </w:p>
    <w:sectPr w:rsidR="001737F2" w:rsidRPr="001737F2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4A5873"/>
    <w:multiLevelType w:val="hybridMultilevel"/>
    <w:tmpl w:val="D8FA8D94"/>
    <w:lvl w:ilvl="0" w:tplc="B2A4B3E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24825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365"/>
    <w:rsid w:val="001737F2"/>
    <w:rsid w:val="003E54D4"/>
    <w:rsid w:val="005A3593"/>
    <w:rsid w:val="00755D9A"/>
    <w:rsid w:val="00BE0F0E"/>
    <w:rsid w:val="00F9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CDDAC"/>
  <w15:chartTrackingRefBased/>
  <w15:docId w15:val="{8FE99DF1-BD64-4173-978C-F47DD73B3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23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92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923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923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923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923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923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923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923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23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923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923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9236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9236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9236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9236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9236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9236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923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92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923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923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923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9236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923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9236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23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236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9236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49</Words>
  <Characters>294</Characters>
  <Application>Microsoft Office Word</Application>
  <DocSecurity>0</DocSecurity>
  <Lines>2</Lines>
  <Paragraphs>1</Paragraphs>
  <ScaleCrop>false</ScaleCrop>
  <Company>zstrebon.cz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3</cp:revision>
  <dcterms:created xsi:type="dcterms:W3CDTF">2024-12-05T10:55:00Z</dcterms:created>
  <dcterms:modified xsi:type="dcterms:W3CDTF">2024-12-05T11:01:00Z</dcterms:modified>
</cp:coreProperties>
</file>