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7206A" w14:textId="432BD572" w:rsidR="00111CF0" w:rsidRDefault="00501C3A">
      <w:r>
        <w:rPr>
          <w:noProof/>
        </w:rPr>
        <w:drawing>
          <wp:inline distT="0" distB="0" distL="0" distR="0" wp14:anchorId="3256CD4F" wp14:editId="0C5E4E20">
            <wp:extent cx="5760720" cy="730250"/>
            <wp:effectExtent l="0" t="0" r="0" b="0"/>
            <wp:docPr id="613615848" name="Obrázek 1" descr="Obsah obrázku text, snímek obrazovky, Písmo, řada/pruh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615848" name="Obrázek 1" descr="Obsah obrázku text, snímek obrazovky, Písmo, řada/pruh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9DE40" w14:textId="77777777" w:rsidR="00370EF6" w:rsidRDefault="00370EF6"/>
    <w:p w14:paraId="7860FA20" w14:textId="61E47961" w:rsidR="00370EF6" w:rsidRPr="00A2490C" w:rsidRDefault="00370EF6" w:rsidP="00370EF6">
      <w:pPr>
        <w:jc w:val="center"/>
        <w:rPr>
          <w:b/>
          <w:bCs/>
          <w:sz w:val="28"/>
          <w:szCs w:val="28"/>
        </w:rPr>
      </w:pPr>
      <w:r w:rsidRPr="00A2490C">
        <w:rPr>
          <w:b/>
          <w:bCs/>
          <w:sz w:val="28"/>
          <w:szCs w:val="28"/>
        </w:rPr>
        <w:t>Projekt šablon ZŠ Třeboň Na Sadech 375-JAK I</w:t>
      </w:r>
    </w:p>
    <w:p w14:paraId="105FA4C0" w14:textId="77777777" w:rsidR="00370EF6" w:rsidRDefault="00370EF6" w:rsidP="00370EF6">
      <w:pPr>
        <w:jc w:val="center"/>
        <w:rPr>
          <w:sz w:val="28"/>
          <w:szCs w:val="28"/>
        </w:rPr>
      </w:pPr>
    </w:p>
    <w:p w14:paraId="1FD6552F" w14:textId="77777777" w:rsidR="00370EF6" w:rsidRDefault="00370EF6" w:rsidP="00370EF6">
      <w:pPr>
        <w:jc w:val="center"/>
        <w:rPr>
          <w:sz w:val="28"/>
          <w:szCs w:val="28"/>
        </w:rPr>
      </w:pPr>
      <w:r>
        <w:rPr>
          <w:sz w:val="28"/>
          <w:szCs w:val="28"/>
        </w:rPr>
        <w:t>je realizován od 01. 09. 2023 do 31. 08. 2025</w:t>
      </w:r>
    </w:p>
    <w:p w14:paraId="080724D4" w14:textId="77777777" w:rsidR="00370EF6" w:rsidRDefault="00370EF6" w:rsidP="00370EF6">
      <w:pPr>
        <w:jc w:val="center"/>
        <w:rPr>
          <w:sz w:val="28"/>
          <w:szCs w:val="28"/>
        </w:rPr>
      </w:pPr>
    </w:p>
    <w:p w14:paraId="4284CA0C" w14:textId="6A922C4C" w:rsidR="00370EF6" w:rsidRDefault="00370EF6" w:rsidP="00370EF6">
      <w:pPr>
        <w:jc w:val="center"/>
        <w:rPr>
          <w:sz w:val="28"/>
          <w:szCs w:val="28"/>
        </w:rPr>
      </w:pPr>
      <w:r>
        <w:rPr>
          <w:sz w:val="28"/>
          <w:szCs w:val="28"/>
        </w:rPr>
        <w:t>v celkové hodnotě   2 190 075,00 Kč</w:t>
      </w:r>
    </w:p>
    <w:p w14:paraId="7B990724" w14:textId="3F812645" w:rsidR="00370EF6" w:rsidRPr="00A2490C" w:rsidRDefault="00370EF6" w:rsidP="00370EF6">
      <w:pPr>
        <w:rPr>
          <w:b/>
          <w:bCs/>
          <w:sz w:val="28"/>
          <w:szCs w:val="28"/>
          <w:u w:val="single"/>
        </w:rPr>
      </w:pPr>
      <w:r w:rsidRPr="00A2490C">
        <w:rPr>
          <w:b/>
          <w:bCs/>
          <w:sz w:val="28"/>
          <w:szCs w:val="28"/>
          <w:u w:val="single"/>
        </w:rPr>
        <w:t>Aktivity:</w:t>
      </w:r>
    </w:p>
    <w:p w14:paraId="28D5E5F3" w14:textId="25E5BC48" w:rsidR="00370EF6" w:rsidRPr="00A2490C" w:rsidRDefault="007E7325" w:rsidP="00370EF6">
      <w:pPr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490C">
        <w:rPr>
          <w:b/>
          <w:bCs/>
          <w:i/>
          <w:iCs/>
          <w:sz w:val="28"/>
          <w:szCs w:val="28"/>
        </w:rPr>
        <w:t>Osobnostně sociální a profesní rozvoj pracovníků ve vzdělávání ZŠ</w:t>
      </w:r>
    </w:p>
    <w:p w14:paraId="141CB2D9" w14:textId="35755093" w:rsidR="007E7325" w:rsidRDefault="007E7325" w:rsidP="00370E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Vzdělávání pracovníků ve vzdělávání ZŠ</w:t>
      </w:r>
    </w:p>
    <w:p w14:paraId="66A1C83B" w14:textId="77777777" w:rsidR="007E7325" w:rsidRDefault="007E7325" w:rsidP="00370EF6">
      <w:pPr>
        <w:rPr>
          <w:sz w:val="28"/>
          <w:szCs w:val="28"/>
        </w:rPr>
      </w:pPr>
    </w:p>
    <w:p w14:paraId="6C5EF0E3" w14:textId="3B362839" w:rsidR="007E7325" w:rsidRPr="00A2490C" w:rsidRDefault="007E7325" w:rsidP="00370EF6">
      <w:pPr>
        <w:rPr>
          <w:b/>
          <w:bCs/>
          <w:i/>
          <w:iCs/>
          <w:sz w:val="28"/>
          <w:szCs w:val="28"/>
        </w:rPr>
      </w:pPr>
      <w:r w:rsidRPr="00A2490C">
        <w:rPr>
          <w:b/>
          <w:bCs/>
          <w:i/>
          <w:iCs/>
          <w:sz w:val="28"/>
          <w:szCs w:val="28"/>
        </w:rPr>
        <w:t>Podpora inovativního vzdělávání žáků v ZŠ</w:t>
      </w:r>
    </w:p>
    <w:p w14:paraId="250D515B" w14:textId="768E04C5" w:rsidR="007E7325" w:rsidRDefault="007E7325" w:rsidP="00370E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Inovativní vzdělávání žáků v</w:t>
      </w:r>
      <w:r w:rsidR="002A3447">
        <w:rPr>
          <w:sz w:val="28"/>
          <w:szCs w:val="28"/>
        </w:rPr>
        <w:t> </w:t>
      </w:r>
      <w:r>
        <w:rPr>
          <w:sz w:val="28"/>
          <w:szCs w:val="28"/>
        </w:rPr>
        <w:t>ZŠ</w:t>
      </w:r>
    </w:p>
    <w:p w14:paraId="62D50C39" w14:textId="3B51BA25" w:rsidR="002A3447" w:rsidRDefault="002A3447" w:rsidP="00370EF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projektová výuka;</w:t>
      </w:r>
    </w:p>
    <w:p w14:paraId="5889C196" w14:textId="4AB28AF0" w:rsidR="002A3447" w:rsidRDefault="002A3447" w:rsidP="00370E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tandemová výuka;</w:t>
      </w:r>
    </w:p>
    <w:p w14:paraId="27CBDA9D" w14:textId="0A04502B" w:rsidR="002A3447" w:rsidRDefault="002A3447" w:rsidP="00370E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vzdělávání s využitím nových technologií;</w:t>
      </w:r>
    </w:p>
    <w:p w14:paraId="045928CE" w14:textId="11C161CA" w:rsidR="002A3447" w:rsidRPr="00370EF6" w:rsidRDefault="002A3447" w:rsidP="00370E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aktivizující metody;</w:t>
      </w:r>
    </w:p>
    <w:sectPr w:rsidR="002A3447" w:rsidRPr="00370E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4054F" w14:textId="77777777" w:rsidR="00370EF6" w:rsidRDefault="00370EF6" w:rsidP="00370EF6">
      <w:pPr>
        <w:spacing w:after="0" w:line="240" w:lineRule="auto"/>
      </w:pPr>
      <w:r>
        <w:separator/>
      </w:r>
    </w:p>
  </w:endnote>
  <w:endnote w:type="continuationSeparator" w:id="0">
    <w:p w14:paraId="23AC1E94" w14:textId="77777777" w:rsidR="00370EF6" w:rsidRDefault="00370EF6" w:rsidP="00370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C4AF6" w14:textId="77777777" w:rsidR="00370EF6" w:rsidRDefault="00370EF6" w:rsidP="00370EF6">
      <w:pPr>
        <w:spacing w:after="0" w:line="240" w:lineRule="auto"/>
      </w:pPr>
      <w:r>
        <w:separator/>
      </w:r>
    </w:p>
  </w:footnote>
  <w:footnote w:type="continuationSeparator" w:id="0">
    <w:p w14:paraId="07C3C602" w14:textId="77777777" w:rsidR="00370EF6" w:rsidRDefault="00370EF6" w:rsidP="00370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A047E" w14:textId="77777777" w:rsidR="00370EF6" w:rsidRPr="004F7420" w:rsidRDefault="00370EF6" w:rsidP="00370EF6">
    <w:pPr>
      <w:pBdr>
        <w:top w:val="double" w:sz="6" w:space="0" w:color="auto"/>
        <w:left w:val="double" w:sz="6" w:space="0" w:color="auto"/>
        <w:right w:val="double" w:sz="6" w:space="0" w:color="auto"/>
      </w:pBdr>
      <w:tabs>
        <w:tab w:val="left" w:pos="666"/>
        <w:tab w:val="center" w:pos="4536"/>
      </w:tabs>
      <w:autoSpaceDE w:val="0"/>
      <w:autoSpaceDN w:val="0"/>
      <w:adjustRightInd w:val="0"/>
      <w:rPr>
        <w:sz w:val="20"/>
        <w:szCs w:val="20"/>
      </w:rPr>
    </w:pPr>
    <w:r w:rsidRPr="004F7420">
      <w:rPr>
        <w:noProof/>
        <w:sz w:val="20"/>
        <w:szCs w:val="20"/>
        <w:lang w:eastAsia="cs-CZ"/>
      </w:rPr>
      <w:drawing>
        <wp:anchor distT="0" distB="0" distL="114300" distR="114300" simplePos="0" relativeHeight="251659264" behindDoc="1" locked="0" layoutInCell="1" allowOverlap="1" wp14:anchorId="162953DB" wp14:editId="4A82C908">
          <wp:simplePos x="0" y="0"/>
          <wp:positionH relativeFrom="column">
            <wp:posOffset>110139</wp:posOffset>
          </wp:positionH>
          <wp:positionV relativeFrom="paragraph">
            <wp:posOffset>69035</wp:posOffset>
          </wp:positionV>
          <wp:extent cx="394268" cy="382137"/>
          <wp:effectExtent l="0" t="0" r="6350" b="0"/>
          <wp:wrapNone/>
          <wp:docPr id="1" name="Obrázek 1" descr="Logo_vek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vekt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708" cy="3864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szCs w:val="20"/>
      </w:rPr>
      <w:tab/>
    </w:r>
    <w:r>
      <w:rPr>
        <w:sz w:val="20"/>
        <w:szCs w:val="20"/>
      </w:rPr>
      <w:tab/>
    </w:r>
    <w:r w:rsidRPr="004F7420">
      <w:rPr>
        <w:sz w:val="20"/>
        <w:szCs w:val="20"/>
      </w:rPr>
      <w:t xml:space="preserve">         Z Á K L A D N Í   Š K O L A   T ř e b o </w:t>
    </w:r>
    <w:proofErr w:type="gramStart"/>
    <w:r w:rsidRPr="004F7420">
      <w:rPr>
        <w:sz w:val="20"/>
        <w:szCs w:val="20"/>
      </w:rPr>
      <w:t>ň  N</w:t>
    </w:r>
    <w:proofErr w:type="gramEnd"/>
    <w:r w:rsidRPr="004F7420">
      <w:rPr>
        <w:sz w:val="20"/>
        <w:szCs w:val="20"/>
      </w:rPr>
      <w:t xml:space="preserve"> a   S a d e ch   375</w:t>
    </w:r>
  </w:p>
  <w:p w14:paraId="3E7B2AE4" w14:textId="77777777" w:rsidR="00370EF6" w:rsidRPr="004F7420" w:rsidRDefault="00370EF6" w:rsidP="00370EF6">
    <w:pPr>
      <w:pBdr>
        <w:left w:val="double" w:sz="6" w:space="0" w:color="auto"/>
        <w:bottom w:val="double" w:sz="6" w:space="0" w:color="auto"/>
        <w:right w:val="double" w:sz="6" w:space="0" w:color="auto"/>
      </w:pBdr>
      <w:autoSpaceDE w:val="0"/>
      <w:autoSpaceDN w:val="0"/>
      <w:adjustRightInd w:val="0"/>
      <w:jc w:val="center"/>
      <w:rPr>
        <w:sz w:val="20"/>
        <w:szCs w:val="20"/>
      </w:rPr>
    </w:pPr>
    <w:r w:rsidRPr="004F7420">
      <w:rPr>
        <w:sz w:val="20"/>
        <w:szCs w:val="20"/>
      </w:rPr>
      <w:t xml:space="preserve">                PSČ 379 01 | </w:t>
    </w:r>
    <w:hyperlink r:id="rId2" w:history="1">
      <w:r w:rsidRPr="004F7420">
        <w:rPr>
          <w:rStyle w:val="Hypertextovodkaz"/>
          <w:sz w:val="20"/>
          <w:szCs w:val="20"/>
        </w:rPr>
        <w:t>info@zstrebon.cz</w:t>
      </w:r>
    </w:hyperlink>
    <w:r w:rsidRPr="004F7420">
      <w:rPr>
        <w:sz w:val="20"/>
        <w:szCs w:val="20"/>
      </w:rPr>
      <w:t xml:space="preserve"> | </w:t>
    </w:r>
    <w:hyperlink r:id="rId3" w:history="1">
      <w:r w:rsidRPr="004F7420">
        <w:rPr>
          <w:rStyle w:val="Hypertextovodkaz"/>
          <w:sz w:val="20"/>
          <w:szCs w:val="20"/>
        </w:rPr>
        <w:t>www.zstrebon.cz</w:t>
      </w:r>
    </w:hyperlink>
    <w:r w:rsidRPr="004F7420">
      <w:rPr>
        <w:sz w:val="20"/>
        <w:szCs w:val="20"/>
      </w:rPr>
      <w:t xml:space="preserve"> | tel.: 384722392, 384723872</w:t>
    </w:r>
  </w:p>
  <w:p w14:paraId="324568F0" w14:textId="77777777" w:rsidR="00370EF6" w:rsidRPr="00370EF6" w:rsidRDefault="00370EF6" w:rsidP="00370EF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AC4"/>
    <w:rsid w:val="00111CF0"/>
    <w:rsid w:val="00233AC4"/>
    <w:rsid w:val="002A3447"/>
    <w:rsid w:val="00370EF6"/>
    <w:rsid w:val="00501C3A"/>
    <w:rsid w:val="007E7325"/>
    <w:rsid w:val="008F0F19"/>
    <w:rsid w:val="00A2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714E5"/>
  <w15:chartTrackingRefBased/>
  <w15:docId w15:val="{3E247B62-060E-46EB-8F2F-1637DE12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0EF6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70EF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EF6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370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EF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strebon.cz" TargetMode="External"/><Relationship Id="rId2" Type="http://schemas.openxmlformats.org/officeDocument/2006/relationships/hyperlink" Target="mailto:info@zstrebon.cz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81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4</cp:revision>
  <dcterms:created xsi:type="dcterms:W3CDTF">2023-08-28T15:11:00Z</dcterms:created>
  <dcterms:modified xsi:type="dcterms:W3CDTF">2023-08-29T11:26:00Z</dcterms:modified>
</cp:coreProperties>
</file>